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0C94B" w14:textId="77777777" w:rsidR="00624912" w:rsidRPr="00E14DD9" w:rsidRDefault="00624912" w:rsidP="00624912">
      <w:pPr>
        <w:tabs>
          <w:tab w:val="left" w:pos="7200"/>
        </w:tabs>
        <w:autoSpaceDE w:val="0"/>
        <w:autoSpaceDN w:val="0"/>
        <w:adjustRightInd w:val="0"/>
        <w:spacing w:after="0" w:line="240" w:lineRule="auto"/>
        <w:jc w:val="both"/>
        <w:rPr>
          <w:rFonts w:ascii="Times New Roman" w:eastAsia="Times New Roman" w:hAnsi="Times New Roman"/>
          <w:color w:val="000000"/>
          <w:lang w:val="en-US"/>
        </w:rPr>
      </w:pPr>
    </w:p>
    <w:p w14:paraId="2C971E69" w14:textId="77777777" w:rsidR="00624912" w:rsidRPr="00E14DD9" w:rsidRDefault="00933C88" w:rsidP="000D2D57">
      <w:pPr>
        <w:tabs>
          <w:tab w:val="left" w:pos="7200"/>
        </w:tabs>
        <w:autoSpaceDE w:val="0"/>
        <w:autoSpaceDN w:val="0"/>
        <w:adjustRightInd w:val="0"/>
        <w:spacing w:after="0" w:line="240" w:lineRule="auto"/>
        <w:jc w:val="both"/>
        <w:rPr>
          <w:rFonts w:ascii="Times New Roman" w:eastAsia="Times New Roman" w:hAnsi="Times New Roman"/>
          <w:color w:val="000000"/>
          <w:lang w:val="en-US"/>
        </w:rPr>
      </w:pPr>
      <w:r>
        <w:rPr>
          <w:rFonts w:ascii="Times New Roman" w:eastAsia="Times New Roman" w:hAnsi="Times New Roman"/>
          <w:color w:val="000000"/>
          <w:lang w:val="en-US"/>
        </w:rPr>
        <w:t>JOINT SUMMIT WORKING GROUP</w:t>
      </w:r>
      <w:r w:rsidR="00624912" w:rsidRPr="00E14DD9">
        <w:rPr>
          <w:rFonts w:ascii="Times New Roman" w:eastAsia="Times New Roman" w:hAnsi="Times New Roman"/>
          <w:color w:val="000000"/>
          <w:lang w:val="en-US"/>
        </w:rPr>
        <w:t xml:space="preserve"> </w:t>
      </w:r>
      <w:r w:rsidR="000D2D57" w:rsidRPr="00E14DD9">
        <w:rPr>
          <w:rFonts w:ascii="Times New Roman" w:eastAsia="Times New Roman" w:hAnsi="Times New Roman"/>
          <w:color w:val="000000"/>
          <w:lang w:val="en-US"/>
        </w:rPr>
        <w:tab/>
      </w:r>
      <w:r w:rsidR="00624912" w:rsidRPr="00E14DD9">
        <w:rPr>
          <w:rFonts w:ascii="Times New Roman" w:eastAsia="Times New Roman" w:hAnsi="Times New Roman"/>
          <w:color w:val="000000"/>
          <w:lang w:val="en-US"/>
        </w:rPr>
        <w:t>OEA/Ser.E</w:t>
      </w:r>
    </w:p>
    <w:p w14:paraId="3C7665A8" w14:textId="77777777" w:rsidR="00624912" w:rsidRPr="00E14DD9" w:rsidRDefault="00624912" w:rsidP="000D2D57">
      <w:pPr>
        <w:tabs>
          <w:tab w:val="left" w:pos="7200"/>
        </w:tabs>
        <w:autoSpaceDE w:val="0"/>
        <w:autoSpaceDN w:val="0"/>
        <w:adjustRightInd w:val="0"/>
        <w:spacing w:after="0" w:line="240" w:lineRule="auto"/>
        <w:ind w:right="-1260"/>
        <w:jc w:val="both"/>
        <w:rPr>
          <w:rFonts w:ascii="Times New Roman" w:eastAsia="Times New Roman" w:hAnsi="Times New Roman"/>
          <w:color w:val="000000"/>
          <w:lang w:val="en-US"/>
        </w:rPr>
      </w:pPr>
      <w:r w:rsidRPr="00E14DD9">
        <w:rPr>
          <w:rFonts w:ascii="Times New Roman" w:eastAsia="Times New Roman" w:hAnsi="Times New Roman"/>
          <w:color w:val="000000"/>
          <w:lang w:val="en-US"/>
        </w:rPr>
        <w:t>Meeting of High-Level Authorities</w:t>
      </w:r>
      <w:r w:rsidRPr="00E14DD9">
        <w:rPr>
          <w:rFonts w:ascii="Times New Roman" w:eastAsia="Times New Roman" w:hAnsi="Times New Roman"/>
          <w:color w:val="000000"/>
          <w:lang w:val="en-US"/>
        </w:rPr>
        <w:tab/>
        <w:t>GTCC/INF.27/20</w:t>
      </w:r>
    </w:p>
    <w:p w14:paraId="2526AAC3" w14:textId="77777777" w:rsidR="00624912" w:rsidRPr="00E14DD9" w:rsidRDefault="00624912" w:rsidP="000D2D57">
      <w:pPr>
        <w:tabs>
          <w:tab w:val="left" w:pos="7200"/>
        </w:tabs>
        <w:autoSpaceDE w:val="0"/>
        <w:autoSpaceDN w:val="0"/>
        <w:adjustRightInd w:val="0"/>
        <w:spacing w:after="0" w:line="240" w:lineRule="auto"/>
        <w:ind w:right="-1260"/>
        <w:jc w:val="both"/>
        <w:rPr>
          <w:rFonts w:ascii="Times New Roman" w:eastAsia="Times New Roman" w:hAnsi="Times New Roman"/>
          <w:color w:val="000000"/>
          <w:lang w:val="en-US"/>
        </w:rPr>
      </w:pPr>
      <w:r w:rsidRPr="00E14DD9">
        <w:rPr>
          <w:rFonts w:ascii="Times New Roman" w:eastAsia="Times New Roman" w:hAnsi="Times New Roman"/>
          <w:color w:val="000000"/>
          <w:lang w:val="en-US"/>
        </w:rPr>
        <w:t>3 April 2020</w:t>
      </w:r>
      <w:r w:rsidRPr="00E14DD9">
        <w:rPr>
          <w:rFonts w:ascii="Times New Roman" w:eastAsia="Times New Roman" w:hAnsi="Times New Roman"/>
          <w:color w:val="000000"/>
          <w:lang w:val="en-US"/>
        </w:rPr>
        <w:tab/>
        <w:t>5 April 2020</w:t>
      </w:r>
    </w:p>
    <w:p w14:paraId="5771AE51" w14:textId="77777777" w:rsidR="00624912" w:rsidRPr="00E14DD9" w:rsidRDefault="00624912" w:rsidP="000D2D57">
      <w:pPr>
        <w:tabs>
          <w:tab w:val="left" w:pos="7200"/>
        </w:tabs>
        <w:autoSpaceDE w:val="0"/>
        <w:autoSpaceDN w:val="0"/>
        <w:adjustRightInd w:val="0"/>
        <w:spacing w:after="0" w:line="240" w:lineRule="auto"/>
        <w:ind w:right="-1260"/>
        <w:jc w:val="both"/>
        <w:rPr>
          <w:rFonts w:ascii="Times New Roman" w:eastAsia="Times New Roman" w:hAnsi="Times New Roman"/>
          <w:color w:val="000000"/>
          <w:lang w:val="en-US"/>
        </w:rPr>
      </w:pPr>
      <w:r w:rsidRPr="00E14DD9">
        <w:rPr>
          <w:rFonts w:ascii="Times New Roman" w:eastAsia="Times New Roman" w:hAnsi="Times New Roman"/>
          <w:color w:val="000000"/>
          <w:lang w:val="en-US"/>
        </w:rPr>
        <w:t>Washington, D.C.</w:t>
      </w:r>
      <w:r w:rsidRPr="00E14DD9">
        <w:rPr>
          <w:rFonts w:ascii="Times New Roman" w:eastAsia="Times New Roman" w:hAnsi="Times New Roman"/>
          <w:color w:val="000000"/>
          <w:lang w:val="en-US"/>
        </w:rPr>
        <w:tab/>
        <w:t>Original: Spanish</w:t>
      </w:r>
    </w:p>
    <w:p w14:paraId="3F392B19" w14:textId="77777777" w:rsidR="00624912" w:rsidRPr="00933C88" w:rsidRDefault="00624912" w:rsidP="00933C88">
      <w:pPr>
        <w:shd w:val="clear" w:color="auto" w:fill="FFFFFF"/>
        <w:spacing w:after="0" w:line="240" w:lineRule="auto"/>
        <w:jc w:val="both"/>
        <w:outlineLvl w:val="0"/>
        <w:rPr>
          <w:rFonts w:ascii="Times New Roman" w:eastAsia="Times New Roman" w:hAnsi="Times New Roman"/>
          <w:lang w:val="en-US" w:eastAsia="es-PE"/>
        </w:rPr>
      </w:pPr>
    </w:p>
    <w:p w14:paraId="0F37377A" w14:textId="77777777" w:rsidR="00933C88" w:rsidRPr="00933C88" w:rsidRDefault="00933C88" w:rsidP="00933C88">
      <w:pPr>
        <w:shd w:val="clear" w:color="auto" w:fill="FFFFFF"/>
        <w:spacing w:after="0" w:line="240" w:lineRule="auto"/>
        <w:jc w:val="both"/>
        <w:outlineLvl w:val="0"/>
        <w:rPr>
          <w:rFonts w:ascii="Times New Roman" w:eastAsia="Times New Roman" w:hAnsi="Times New Roman"/>
          <w:lang w:val="en-US" w:eastAsia="es-PE"/>
        </w:rPr>
      </w:pPr>
    </w:p>
    <w:p w14:paraId="5457EB2E" w14:textId="77777777" w:rsidR="00933C88" w:rsidRPr="00933C88" w:rsidRDefault="00933C88" w:rsidP="00933C88">
      <w:pPr>
        <w:shd w:val="clear" w:color="auto" w:fill="FFFFFF"/>
        <w:spacing w:after="0" w:line="240" w:lineRule="auto"/>
        <w:jc w:val="both"/>
        <w:outlineLvl w:val="0"/>
        <w:rPr>
          <w:rFonts w:ascii="Times New Roman" w:eastAsia="Times New Roman" w:hAnsi="Times New Roman"/>
          <w:lang w:val="en-US" w:eastAsia="es-PE"/>
        </w:rPr>
      </w:pPr>
    </w:p>
    <w:p w14:paraId="4BE635D4" w14:textId="77777777" w:rsidR="00624912" w:rsidRPr="00933C88" w:rsidRDefault="00624912" w:rsidP="00933C88">
      <w:pPr>
        <w:shd w:val="clear" w:color="auto" w:fill="FFFFFF"/>
        <w:spacing w:after="0" w:line="240" w:lineRule="auto"/>
        <w:jc w:val="both"/>
        <w:outlineLvl w:val="0"/>
        <w:rPr>
          <w:rFonts w:ascii="Times New Roman" w:eastAsia="Times New Roman" w:hAnsi="Times New Roman"/>
          <w:lang w:val="en-US" w:eastAsia="es-PE"/>
        </w:rPr>
      </w:pPr>
    </w:p>
    <w:p w14:paraId="59ABD1FE" w14:textId="77777777" w:rsidR="00624912" w:rsidRPr="00E14DD9" w:rsidRDefault="00624912" w:rsidP="00933C88">
      <w:pPr>
        <w:shd w:val="clear" w:color="auto" w:fill="FFFFFF"/>
        <w:spacing w:after="0" w:line="240" w:lineRule="auto"/>
        <w:jc w:val="center"/>
        <w:outlineLvl w:val="0"/>
        <w:rPr>
          <w:rFonts w:ascii="Times New Roman" w:hAnsi="Times New Roman"/>
          <w:b/>
          <w:u w:val="single"/>
          <w:lang w:val="en-US"/>
        </w:rPr>
      </w:pPr>
      <w:r w:rsidRPr="00E14DD9">
        <w:rPr>
          <w:rFonts w:ascii="Times New Roman" w:hAnsi="Times New Roman"/>
          <w:b/>
          <w:bCs/>
          <w:u w:val="single"/>
          <w:lang w:val="en-US"/>
        </w:rPr>
        <w:t>Economic Commission for Latin America and the Caribbean (ECLAC)</w:t>
      </w:r>
    </w:p>
    <w:p w14:paraId="2FA3DE28" w14:textId="77777777" w:rsidR="00933C88" w:rsidRDefault="00933C88" w:rsidP="00933C88">
      <w:pPr>
        <w:pStyle w:val="NormalWeb"/>
        <w:spacing w:before="0" w:beforeAutospacing="0" w:after="0" w:afterAutospacing="0"/>
        <w:jc w:val="both"/>
        <w:rPr>
          <w:iCs/>
          <w:sz w:val="22"/>
          <w:szCs w:val="22"/>
          <w:lang w:val="en-US"/>
        </w:rPr>
      </w:pPr>
    </w:p>
    <w:p w14:paraId="3C8E790D" w14:textId="77777777" w:rsidR="00933C88" w:rsidRDefault="00933C88" w:rsidP="00933C88">
      <w:pPr>
        <w:pStyle w:val="NormalWeb"/>
        <w:spacing w:before="0" w:beforeAutospacing="0" w:after="0" w:afterAutospacing="0"/>
        <w:jc w:val="both"/>
        <w:rPr>
          <w:iCs/>
          <w:sz w:val="22"/>
          <w:szCs w:val="22"/>
          <w:lang w:val="en-US"/>
        </w:rPr>
      </w:pPr>
    </w:p>
    <w:p w14:paraId="40C6BD5E" w14:textId="77777777" w:rsidR="00624912" w:rsidRPr="00E14DD9" w:rsidRDefault="00624912" w:rsidP="00933C88">
      <w:pPr>
        <w:pStyle w:val="NormalWeb"/>
        <w:spacing w:before="0" w:beforeAutospacing="0" w:after="0" w:afterAutospacing="0"/>
        <w:ind w:firstLine="706"/>
        <w:jc w:val="both"/>
        <w:rPr>
          <w:iCs/>
          <w:sz w:val="22"/>
          <w:szCs w:val="22"/>
          <w:lang w:val="en-US"/>
        </w:rPr>
      </w:pPr>
      <w:r w:rsidRPr="00E14DD9">
        <w:rPr>
          <w:iCs/>
          <w:sz w:val="22"/>
          <w:szCs w:val="22"/>
          <w:lang w:val="en-US"/>
        </w:rPr>
        <w:t>We are facing the COVID-19 pandemic with fragmented health systems and no universal coverage, at a time when more than 47% of the population are without access to social security.</w:t>
      </w:r>
    </w:p>
    <w:p w14:paraId="235B8A3B" w14:textId="77777777" w:rsidR="00933C88" w:rsidRDefault="00933C88" w:rsidP="00933C88">
      <w:pPr>
        <w:pStyle w:val="NormalWeb"/>
        <w:spacing w:before="0" w:beforeAutospacing="0" w:after="0" w:afterAutospacing="0"/>
        <w:jc w:val="both"/>
        <w:rPr>
          <w:iCs/>
          <w:sz w:val="22"/>
          <w:szCs w:val="22"/>
          <w:lang w:val="en-US"/>
        </w:rPr>
      </w:pPr>
    </w:p>
    <w:p w14:paraId="09D2AD10" w14:textId="39ABB819" w:rsidR="00624912" w:rsidRPr="00E14DD9" w:rsidRDefault="00F42487" w:rsidP="00933C88">
      <w:pPr>
        <w:pStyle w:val="NormalWeb"/>
        <w:spacing w:before="0" w:beforeAutospacing="0" w:after="0" w:afterAutospacing="0"/>
        <w:ind w:firstLine="706"/>
        <w:jc w:val="both"/>
        <w:rPr>
          <w:iCs/>
          <w:sz w:val="22"/>
          <w:szCs w:val="22"/>
          <w:lang w:val="en-US"/>
        </w:rPr>
      </w:pPr>
      <w:r>
        <w:rPr>
          <w:iCs/>
          <w:noProof/>
          <w:sz w:val="22"/>
          <w:szCs w:val="22"/>
          <w:lang w:val="en-US" w:eastAsia="en-US"/>
        </w:rPr>
        <mc:AlternateContent>
          <mc:Choice Requires="wps">
            <w:drawing>
              <wp:anchor distT="0" distB="0" distL="114300" distR="114300" simplePos="0" relativeHeight="251657728" behindDoc="0" locked="1" layoutInCell="1" allowOverlap="1" wp14:anchorId="5FC9C687" wp14:editId="0AB0BF68">
                <wp:simplePos x="0" y="0"/>
                <wp:positionH relativeFrom="column">
                  <wp:posOffset>-91440</wp:posOffset>
                </wp:positionH>
                <wp:positionV relativeFrom="page">
                  <wp:posOffset>9144000</wp:posOffset>
                </wp:positionV>
                <wp:extent cx="3383280" cy="228600"/>
                <wp:effectExtent l="381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7123F" w14:textId="77777777" w:rsidR="00624912" w:rsidRPr="00624912" w:rsidRDefault="00624912" w:rsidP="00624912">
                            <w:pPr>
                              <w:rPr>
                                <w:rFonts w:ascii="Times New Roman" w:hAnsi="Times New Roman"/>
                                <w:noProof/>
                                <w:sz w:val="18"/>
                                <w:lang w:val="en-US"/>
                              </w:rPr>
                            </w:pPr>
                            <w:r w:rsidRPr="00624912">
                              <w:rPr>
                                <w:rFonts w:ascii="Times New Roman" w:hAnsi="Times New Roman"/>
                                <w:noProof/>
                                <w:sz w:val="18"/>
                                <w:lang w:val="en-US"/>
                              </w:rPr>
                              <w:fldChar w:fldCharType="begin"/>
                            </w:r>
                            <w:r w:rsidRPr="00624912">
                              <w:rPr>
                                <w:rFonts w:ascii="Times New Roman" w:hAnsi="Times New Roman"/>
                                <w:noProof/>
                                <w:sz w:val="18"/>
                                <w:lang w:val="en-US"/>
                              </w:rPr>
                              <w:instrText xml:space="preserve"> FILENAME  \* MERGEFORMAT </w:instrText>
                            </w:r>
                            <w:r w:rsidRPr="00624912">
                              <w:rPr>
                                <w:rFonts w:ascii="Times New Roman" w:hAnsi="Times New Roman"/>
                                <w:noProof/>
                                <w:sz w:val="18"/>
                                <w:lang w:val="en-US"/>
                              </w:rPr>
                              <w:fldChar w:fldCharType="separate"/>
                            </w:r>
                            <w:r w:rsidR="00F42487">
                              <w:rPr>
                                <w:rFonts w:ascii="Times New Roman" w:hAnsi="Times New Roman"/>
                                <w:noProof/>
                                <w:sz w:val="18"/>
                                <w:lang w:val="en-US"/>
                              </w:rPr>
                              <w:t>CMBRS01780E05</w:t>
                            </w:r>
                            <w:r w:rsidRPr="00624912">
                              <w:rPr>
                                <w:rFonts w:ascii="Times New Roman" w:hAnsi="Times New Roman"/>
                                <w:noProof/>
                                <w:sz w:val="18"/>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sotQIAALk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BpORsotQIAALkF&#10;AAAOAAAAAAAAAAAAAAAAAC4CAABkcnMvZTJvRG9jLnhtbFBLAQItABQABgAIAAAAIQCiImOP3gAA&#10;AA0BAAAPAAAAAAAAAAAAAAAAAA8FAABkcnMvZG93bnJldi54bWxQSwUGAAAAAAQABADzAAAAGgYA&#10;AAAA&#10;" filled="f" stroked="f">
                <v:textbox>
                  <w:txbxContent>
                    <w:p w14:paraId="0327123F" w14:textId="77777777" w:rsidR="00624912" w:rsidRPr="00624912" w:rsidRDefault="00624912" w:rsidP="00624912">
                      <w:pPr>
                        <w:rPr>
                          <w:rFonts w:ascii="Times New Roman" w:hAnsi="Times New Roman"/>
                          <w:noProof/>
                          <w:sz w:val="18"/>
                          <w:lang w:val="en-US"/>
                        </w:rPr>
                      </w:pPr>
                      <w:r w:rsidRPr="00624912">
                        <w:rPr>
                          <w:rFonts w:ascii="Times New Roman" w:hAnsi="Times New Roman"/>
                          <w:noProof/>
                          <w:sz w:val="18"/>
                          <w:lang w:val="en-US"/>
                        </w:rPr>
                        <w:fldChar w:fldCharType="begin"/>
                      </w:r>
                      <w:r w:rsidRPr="00624912">
                        <w:rPr>
                          <w:rFonts w:ascii="Times New Roman" w:hAnsi="Times New Roman"/>
                          <w:noProof/>
                          <w:sz w:val="18"/>
                          <w:lang w:val="en-US"/>
                        </w:rPr>
                        <w:instrText xml:space="preserve"> FILENAME  \* MERGEFORMAT </w:instrText>
                      </w:r>
                      <w:r w:rsidRPr="00624912">
                        <w:rPr>
                          <w:rFonts w:ascii="Times New Roman" w:hAnsi="Times New Roman"/>
                          <w:noProof/>
                          <w:sz w:val="18"/>
                          <w:lang w:val="en-US"/>
                        </w:rPr>
                        <w:fldChar w:fldCharType="separate"/>
                      </w:r>
                      <w:r w:rsidR="00F42487">
                        <w:rPr>
                          <w:rFonts w:ascii="Times New Roman" w:hAnsi="Times New Roman"/>
                          <w:noProof/>
                          <w:sz w:val="18"/>
                          <w:lang w:val="en-US"/>
                        </w:rPr>
                        <w:t>CMBRS01780E05</w:t>
                      </w:r>
                      <w:r w:rsidRPr="00624912">
                        <w:rPr>
                          <w:rFonts w:ascii="Times New Roman" w:hAnsi="Times New Roman"/>
                          <w:noProof/>
                          <w:sz w:val="18"/>
                          <w:lang w:val="en-US"/>
                        </w:rPr>
                        <w:fldChar w:fldCharType="end"/>
                      </w:r>
                    </w:p>
                  </w:txbxContent>
                </v:textbox>
                <w10:wrap anchory="page"/>
                <w10:anchorlock/>
              </v:shape>
            </w:pict>
          </mc:Fallback>
        </mc:AlternateContent>
      </w:r>
      <w:r w:rsidR="000D2D57" w:rsidRPr="00E14DD9">
        <w:rPr>
          <w:iCs/>
          <w:sz w:val="22"/>
          <w:szCs w:val="22"/>
          <w:lang w:val="en-US"/>
        </w:rPr>
        <w:t xml:space="preserve">This </w:t>
      </w:r>
      <w:r w:rsidR="00624912" w:rsidRPr="00E14DD9">
        <w:rPr>
          <w:iCs/>
          <w:sz w:val="22"/>
          <w:szCs w:val="22"/>
          <w:lang w:val="en-US"/>
        </w:rPr>
        <w:t xml:space="preserve">will have grave economic and social consequences. We forecast that in 2020, the region will post negative growth of -1.8%  or more. If the base data are confirmed, our current total </w:t>
      </w:r>
      <w:r w:rsidR="000D2D57" w:rsidRPr="00E14DD9">
        <w:rPr>
          <w:iCs/>
          <w:sz w:val="22"/>
          <w:szCs w:val="22"/>
          <w:lang w:val="en-US"/>
        </w:rPr>
        <w:t xml:space="preserve">number </w:t>
      </w:r>
      <w:r w:rsidR="00624912" w:rsidRPr="00E14DD9">
        <w:rPr>
          <w:iCs/>
          <w:sz w:val="22"/>
          <w:szCs w:val="22"/>
          <w:lang w:val="en-US"/>
        </w:rPr>
        <w:t>of poor people will rise from 186 million to 220 million, and the 67.5 million inhabitants of Latin America and the Caribbean who currently live in conditions of extreme poverty will increase to 90.8 million.</w:t>
      </w:r>
    </w:p>
    <w:p w14:paraId="7245F80E" w14:textId="77777777" w:rsidR="00933C88" w:rsidRDefault="00933C88" w:rsidP="00933C88">
      <w:pPr>
        <w:pStyle w:val="NormalWeb"/>
        <w:spacing w:before="0" w:beforeAutospacing="0" w:after="0" w:afterAutospacing="0"/>
        <w:jc w:val="both"/>
        <w:rPr>
          <w:iCs/>
          <w:sz w:val="22"/>
          <w:szCs w:val="22"/>
          <w:lang w:val="en-US"/>
        </w:rPr>
      </w:pPr>
    </w:p>
    <w:p w14:paraId="014A289A" w14:textId="77777777" w:rsidR="00624912" w:rsidRPr="00E14DD9" w:rsidRDefault="00624912" w:rsidP="00933C88">
      <w:pPr>
        <w:pStyle w:val="NormalWeb"/>
        <w:spacing w:before="0" w:beforeAutospacing="0" w:after="0" w:afterAutospacing="0"/>
        <w:ind w:firstLine="706"/>
        <w:jc w:val="both"/>
        <w:rPr>
          <w:iCs/>
          <w:sz w:val="22"/>
          <w:szCs w:val="22"/>
          <w:lang w:val="en-US"/>
        </w:rPr>
      </w:pPr>
      <w:r w:rsidRPr="00E14DD9">
        <w:rPr>
          <w:iCs/>
          <w:sz w:val="22"/>
          <w:szCs w:val="22"/>
          <w:lang w:val="en-US"/>
        </w:rPr>
        <w:t xml:space="preserve">To support the follow-up and monitoring of progress in the medium and long terms, ECLAC has developed this </w:t>
      </w:r>
      <w:r w:rsidRPr="00E14DD9">
        <w:rPr>
          <w:b/>
          <w:bCs/>
          <w:iCs/>
          <w:sz w:val="22"/>
          <w:szCs w:val="22"/>
          <w:lang w:val="en-US"/>
        </w:rPr>
        <w:t>Observatory, the purpose of which is to compile and make available the public policies that the countries of Latin American and Caribbean are adopting to limit the impact of the COVID-19 pandemic</w:t>
      </w:r>
      <w:r w:rsidRPr="00E14DD9">
        <w:rPr>
          <w:iCs/>
          <w:sz w:val="22"/>
          <w:szCs w:val="22"/>
          <w:lang w:val="en-US"/>
        </w:rPr>
        <w:t>,</w:t>
      </w:r>
      <w:r w:rsidRPr="00E14DD9">
        <w:rPr>
          <w:b/>
          <w:bCs/>
          <w:iCs/>
          <w:sz w:val="22"/>
          <w:szCs w:val="22"/>
          <w:lang w:val="en-US"/>
        </w:rPr>
        <w:t xml:space="preserve"> together with analyses of the economic and social impact th</w:t>
      </w:r>
      <w:r w:rsidR="000D2D57" w:rsidRPr="00E14DD9">
        <w:rPr>
          <w:b/>
          <w:bCs/>
          <w:iCs/>
          <w:sz w:val="22"/>
          <w:szCs w:val="22"/>
          <w:lang w:val="en-US"/>
        </w:rPr>
        <w:t>ey</w:t>
      </w:r>
      <w:r w:rsidRPr="00E14DD9">
        <w:rPr>
          <w:b/>
          <w:bCs/>
          <w:iCs/>
          <w:sz w:val="22"/>
          <w:szCs w:val="22"/>
          <w:lang w:val="en-US"/>
        </w:rPr>
        <w:t xml:space="preserve"> are expected to have at the national and sectoral levels</w:t>
      </w:r>
      <w:r w:rsidRPr="00E14DD9">
        <w:rPr>
          <w:iCs/>
          <w:sz w:val="22"/>
          <w:szCs w:val="22"/>
          <w:lang w:val="en-US"/>
        </w:rPr>
        <w:t xml:space="preserve"> (</w:t>
      </w:r>
      <w:hyperlink r:id="rId11" w:history="1">
        <w:r w:rsidRPr="00E14DD9">
          <w:rPr>
            <w:lang w:val="en-US"/>
          </w:rPr>
          <w:t>www.cepal.org</w:t>
        </w:r>
      </w:hyperlink>
      <w:r w:rsidRPr="00E14DD9">
        <w:rPr>
          <w:iCs/>
          <w:sz w:val="22"/>
          <w:szCs w:val="22"/>
          <w:lang w:val="en-US"/>
        </w:rPr>
        <w:t>). In addition, we have relaunched a broad array of intergovernmental meetings (ministers of fin</w:t>
      </w:r>
      <w:r w:rsidR="000D2D57" w:rsidRPr="00E14DD9">
        <w:rPr>
          <w:iCs/>
          <w:sz w:val="22"/>
          <w:szCs w:val="22"/>
          <w:lang w:val="en-US"/>
        </w:rPr>
        <w:t>ance, social development, women’s</w:t>
      </w:r>
      <w:r w:rsidRPr="00E14DD9">
        <w:rPr>
          <w:iCs/>
          <w:sz w:val="22"/>
          <w:szCs w:val="22"/>
          <w:lang w:val="en-US"/>
        </w:rPr>
        <w:t xml:space="preserve"> affairs, older people, planning) using teleconferencing technology, to exchange experiences</w:t>
      </w:r>
      <w:r w:rsidR="000D2D57" w:rsidRPr="00E14DD9">
        <w:rPr>
          <w:iCs/>
          <w:sz w:val="22"/>
          <w:szCs w:val="22"/>
          <w:lang w:val="en-US"/>
        </w:rPr>
        <w:t xml:space="preserve"> and</w:t>
      </w:r>
      <w:r w:rsidRPr="00E14DD9">
        <w:rPr>
          <w:iCs/>
          <w:sz w:val="22"/>
          <w:szCs w:val="22"/>
          <w:lang w:val="en-US"/>
        </w:rPr>
        <w:t xml:space="preserve"> good practices and </w:t>
      </w:r>
      <w:r w:rsidR="000D2D57" w:rsidRPr="00E14DD9">
        <w:rPr>
          <w:iCs/>
          <w:sz w:val="22"/>
          <w:szCs w:val="22"/>
          <w:lang w:val="en-US"/>
        </w:rPr>
        <w:t xml:space="preserve">to provide </w:t>
      </w:r>
      <w:r w:rsidRPr="00E14DD9">
        <w:rPr>
          <w:iCs/>
          <w:sz w:val="22"/>
          <w:szCs w:val="22"/>
          <w:lang w:val="en-US"/>
        </w:rPr>
        <w:t>venues for cooperation.</w:t>
      </w:r>
    </w:p>
    <w:p w14:paraId="150444A2" w14:textId="77777777" w:rsidR="00624912" w:rsidRPr="00E14DD9" w:rsidRDefault="00624912" w:rsidP="00933C88">
      <w:pPr>
        <w:spacing w:after="0" w:line="240" w:lineRule="auto"/>
        <w:jc w:val="both"/>
        <w:rPr>
          <w:rFonts w:ascii="Times New Roman" w:eastAsia="Times New Roman" w:hAnsi="Times New Roman"/>
          <w:lang w:val="en-US" w:eastAsia="es-PE"/>
        </w:rPr>
      </w:pPr>
      <w:bookmarkStart w:id="0" w:name="_GoBack"/>
      <w:bookmarkEnd w:id="0"/>
    </w:p>
    <w:sectPr w:rsidR="00624912" w:rsidRPr="00E14DD9" w:rsidSect="00933C88">
      <w:headerReference w:type="default" r:id="rId12"/>
      <w:headerReference w:type="first" r:id="rId13"/>
      <w:pgSz w:w="12240" w:h="15840" w:code="1"/>
      <w:pgMar w:top="2160" w:right="1570" w:bottom="1296" w:left="1699" w:header="1296" w:footer="1296"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DBECC" w14:textId="77777777" w:rsidR="00A95720" w:rsidRPr="00624912" w:rsidRDefault="00A95720" w:rsidP="005436B0">
      <w:pPr>
        <w:spacing w:after="0" w:line="240" w:lineRule="auto"/>
        <w:rPr>
          <w:noProof/>
          <w:lang w:val="en-US"/>
        </w:rPr>
      </w:pPr>
      <w:r w:rsidRPr="00624912">
        <w:rPr>
          <w:noProof/>
          <w:lang w:val="en-US"/>
        </w:rPr>
        <w:separator/>
      </w:r>
    </w:p>
  </w:endnote>
  <w:endnote w:type="continuationSeparator" w:id="0">
    <w:p w14:paraId="3632ED9F" w14:textId="77777777" w:rsidR="00A95720" w:rsidRPr="00624912" w:rsidRDefault="00A95720" w:rsidP="005436B0">
      <w:pPr>
        <w:spacing w:after="0" w:line="240" w:lineRule="auto"/>
        <w:rPr>
          <w:noProof/>
          <w:lang w:val="en-US"/>
        </w:rPr>
      </w:pPr>
      <w:r w:rsidRPr="0062491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21FEA" w14:textId="77777777" w:rsidR="00A95720" w:rsidRPr="00624912" w:rsidRDefault="00A95720" w:rsidP="005436B0">
      <w:pPr>
        <w:spacing w:after="0" w:line="240" w:lineRule="auto"/>
        <w:rPr>
          <w:noProof/>
          <w:lang w:val="en-US"/>
        </w:rPr>
      </w:pPr>
      <w:r w:rsidRPr="00624912">
        <w:rPr>
          <w:noProof/>
          <w:lang w:val="en-US"/>
        </w:rPr>
        <w:separator/>
      </w:r>
    </w:p>
  </w:footnote>
  <w:footnote w:type="continuationSeparator" w:id="0">
    <w:p w14:paraId="2D0E62E3" w14:textId="77777777" w:rsidR="00A95720" w:rsidRPr="00624912" w:rsidRDefault="00A95720" w:rsidP="005436B0">
      <w:pPr>
        <w:spacing w:after="0" w:line="240" w:lineRule="auto"/>
        <w:rPr>
          <w:noProof/>
          <w:lang w:val="en-US"/>
        </w:rPr>
      </w:pPr>
      <w:r w:rsidRPr="00624912">
        <w:rPr>
          <w:noProof/>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4F1AD" w14:textId="77777777" w:rsidR="007F30AE" w:rsidRPr="00624912" w:rsidRDefault="007F30AE">
    <w:pPr>
      <w:pStyle w:val="Header"/>
      <w:jc w:val="center"/>
      <w:rPr>
        <w:noProof/>
        <w:lang w:val="en-US"/>
      </w:rPr>
    </w:pPr>
    <w:r w:rsidRPr="00624912">
      <w:rPr>
        <w:noProof/>
        <w:lang w:val="en-US"/>
      </w:rPr>
      <w:fldChar w:fldCharType="begin"/>
    </w:r>
    <w:r w:rsidRPr="00624912">
      <w:rPr>
        <w:noProof/>
        <w:lang w:val="en-US"/>
      </w:rPr>
      <w:instrText xml:space="preserve"> PAGE   \* MERGEFORMAT </w:instrText>
    </w:r>
    <w:r w:rsidRPr="00624912">
      <w:rPr>
        <w:noProof/>
        <w:lang w:val="en-US"/>
      </w:rPr>
      <w:fldChar w:fldCharType="separate"/>
    </w:r>
    <w:r w:rsidR="00685863" w:rsidRPr="00624912">
      <w:rPr>
        <w:noProof/>
        <w:lang w:val="en-US"/>
      </w:rPr>
      <w:t>- 2 -</w:t>
    </w:r>
    <w:r w:rsidRPr="00624912">
      <w:rPr>
        <w:noProof/>
        <w:lang w:val="en-US"/>
      </w:rPr>
      <w:fldChar w:fldCharType="end"/>
    </w:r>
  </w:p>
  <w:p w14:paraId="66F86225" w14:textId="77777777" w:rsidR="007F30AE" w:rsidRPr="00624912" w:rsidRDefault="007F30AE">
    <w:pPr>
      <w:pStyle w:val="Header"/>
      <w:rPr>
        <w:noProof/>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06F7" w14:textId="6940B1E1" w:rsidR="00624912" w:rsidRDefault="00F42487">
    <w:pPr>
      <w:pStyle w:val="Header"/>
    </w:pPr>
    <w:r>
      <w:rPr>
        <w:noProof/>
        <w:lang w:val="en-US"/>
      </w:rPr>
      <w:drawing>
        <wp:anchor distT="0" distB="0" distL="114300" distR="114300" simplePos="0" relativeHeight="251657728" behindDoc="0" locked="0" layoutInCell="1" allowOverlap="1" wp14:anchorId="356F1FE3" wp14:editId="5D538C78">
          <wp:simplePos x="0" y="0"/>
          <wp:positionH relativeFrom="column">
            <wp:posOffset>0</wp:posOffset>
          </wp:positionH>
          <wp:positionV relativeFrom="page">
            <wp:posOffset>194945</wp:posOffset>
          </wp:positionV>
          <wp:extent cx="6193790" cy="1160780"/>
          <wp:effectExtent l="0" t="0" r="0" b="1270"/>
          <wp:wrapSquare wrapText="bothSides"/>
          <wp:docPr id="1" name="Picture 1" desc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3790" cy="1160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814FA"/>
    <w:multiLevelType w:val="hybridMultilevel"/>
    <w:tmpl w:val="D002831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B8D2F77"/>
    <w:multiLevelType w:val="hybridMultilevel"/>
    <w:tmpl w:val="28DCE5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D2E11E5"/>
    <w:multiLevelType w:val="hybridMultilevel"/>
    <w:tmpl w:val="68723B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2B5427D"/>
    <w:multiLevelType w:val="hybridMultilevel"/>
    <w:tmpl w:val="370C27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09B2B00"/>
    <w:multiLevelType w:val="hybridMultilevel"/>
    <w:tmpl w:val="C220CF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4ED0877"/>
    <w:multiLevelType w:val="hybridMultilevel"/>
    <w:tmpl w:val="83F0F50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57FC1C45"/>
    <w:multiLevelType w:val="hybridMultilevel"/>
    <w:tmpl w:val="2514D9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CAA4F30"/>
    <w:multiLevelType w:val="hybridMultilevel"/>
    <w:tmpl w:val="EEDE71CC"/>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6"/>
  <w:hyphenationZone w:val="425"/>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BA"/>
    <w:rsid w:val="000464C7"/>
    <w:rsid w:val="000D159C"/>
    <w:rsid w:val="000D2D57"/>
    <w:rsid w:val="0013272D"/>
    <w:rsid w:val="001513B3"/>
    <w:rsid w:val="00156F3E"/>
    <w:rsid w:val="001A43A5"/>
    <w:rsid w:val="001B1D44"/>
    <w:rsid w:val="002105D2"/>
    <w:rsid w:val="002741E2"/>
    <w:rsid w:val="002B793D"/>
    <w:rsid w:val="00342B05"/>
    <w:rsid w:val="003B6362"/>
    <w:rsid w:val="004359D6"/>
    <w:rsid w:val="00457BA8"/>
    <w:rsid w:val="00474041"/>
    <w:rsid w:val="00495FCA"/>
    <w:rsid w:val="004B1DBA"/>
    <w:rsid w:val="004C0206"/>
    <w:rsid w:val="005105CF"/>
    <w:rsid w:val="005436B0"/>
    <w:rsid w:val="005460A9"/>
    <w:rsid w:val="00566951"/>
    <w:rsid w:val="00600C02"/>
    <w:rsid w:val="006231F1"/>
    <w:rsid w:val="00624912"/>
    <w:rsid w:val="00685863"/>
    <w:rsid w:val="006A0C89"/>
    <w:rsid w:val="006F7780"/>
    <w:rsid w:val="007001B3"/>
    <w:rsid w:val="007518BC"/>
    <w:rsid w:val="00784676"/>
    <w:rsid w:val="007B4BDF"/>
    <w:rsid w:val="007F1A61"/>
    <w:rsid w:val="007F30AE"/>
    <w:rsid w:val="007F43C2"/>
    <w:rsid w:val="007F62B7"/>
    <w:rsid w:val="008505DB"/>
    <w:rsid w:val="0088135D"/>
    <w:rsid w:val="008E5F06"/>
    <w:rsid w:val="009173F9"/>
    <w:rsid w:val="00933C88"/>
    <w:rsid w:val="009878C9"/>
    <w:rsid w:val="009A3C37"/>
    <w:rsid w:val="009A771F"/>
    <w:rsid w:val="009B5FD6"/>
    <w:rsid w:val="009D13F8"/>
    <w:rsid w:val="009E14E6"/>
    <w:rsid w:val="00A50AF0"/>
    <w:rsid w:val="00A95720"/>
    <w:rsid w:val="00AC50A2"/>
    <w:rsid w:val="00AC761C"/>
    <w:rsid w:val="00B34A53"/>
    <w:rsid w:val="00B6537A"/>
    <w:rsid w:val="00BC6007"/>
    <w:rsid w:val="00BE26BC"/>
    <w:rsid w:val="00C41BBB"/>
    <w:rsid w:val="00C97D2B"/>
    <w:rsid w:val="00CA418A"/>
    <w:rsid w:val="00D9314A"/>
    <w:rsid w:val="00DA209A"/>
    <w:rsid w:val="00E14DD9"/>
    <w:rsid w:val="00E22EB4"/>
    <w:rsid w:val="00E64BE2"/>
    <w:rsid w:val="00EC30BE"/>
    <w:rsid w:val="00F4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6195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nhideWhenUsed="0"/>
    <w:lsdException w:name="Normal Table" w:semiHidden="0" w:unhideWhenUsed="0"/>
    <w:lsdException w:name="annotation subject" w:semiHidden="0" w:unhideWhenUsed="0"/>
    <w:lsdException w:name="No List" w:semiHidden="0" w:unhideWhenUsed="0"/>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s-PE"/>
    </w:rPr>
  </w:style>
  <w:style w:type="paragraph" w:styleId="Heading1">
    <w:name w:val="heading 1"/>
    <w:basedOn w:val="Normal"/>
    <w:link w:val="Heading1Char"/>
    <w:uiPriority w:val="9"/>
    <w:qFormat/>
    <w:rsid w:val="004B1DBA"/>
    <w:pPr>
      <w:spacing w:before="100" w:beforeAutospacing="1" w:after="100" w:afterAutospacing="1" w:line="240" w:lineRule="auto"/>
      <w:outlineLvl w:val="0"/>
    </w:pPr>
    <w:rPr>
      <w:rFonts w:ascii="Times New Roman" w:eastAsia="Times New Roman" w:hAnsi="Times New Roman"/>
      <w:b/>
      <w:bCs/>
      <w:kern w:val="36"/>
      <w:sz w:val="48"/>
      <w:szCs w:val="48"/>
      <w:lang w:eastAsia="es-PE"/>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tyle>
  <w:style w:type="character" w:customStyle="1" w:styleId="Heading1Char">
    <w:name w:val="Heading 1 Char"/>
    <w:link w:val="Heading1"/>
    <w:uiPriority w:val="9"/>
    <w:rsid w:val="004B1DBA"/>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rsid w:val="004B1DBA"/>
    <w:pPr>
      <w:spacing w:before="100" w:beforeAutospacing="1" w:after="100" w:afterAutospacing="1" w:line="240" w:lineRule="auto"/>
    </w:pPr>
    <w:rPr>
      <w:rFonts w:ascii="Times New Roman" w:eastAsia="Times New Roman" w:hAnsi="Times New Roman"/>
      <w:sz w:val="24"/>
      <w:szCs w:val="24"/>
      <w:lang w:eastAsia="es-PE"/>
    </w:rPr>
  </w:style>
  <w:style w:type="character" w:styleId="Emphasis">
    <w:name w:val="Emphasis"/>
    <w:uiPriority w:val="20"/>
    <w:qFormat/>
    <w:rsid w:val="004B1DBA"/>
    <w:rPr>
      <w:i/>
      <w:iCs/>
    </w:rPr>
  </w:style>
  <w:style w:type="character" w:customStyle="1" w:styleId="w-90">
    <w:name w:val="w-90"/>
    <w:basedOn w:val="DefaultParagraphFont"/>
    <w:rsid w:val="004B1DBA"/>
  </w:style>
  <w:style w:type="character" w:styleId="Hyperlink">
    <w:name w:val="Hyperlink"/>
    <w:uiPriority w:val="99"/>
    <w:rsid w:val="004B1DBA"/>
    <w:rPr>
      <w:color w:val="0000FF"/>
      <w:u w:val="single"/>
    </w:rPr>
  </w:style>
  <w:style w:type="character" w:styleId="Strong">
    <w:name w:val="Strong"/>
    <w:uiPriority w:val="22"/>
    <w:qFormat/>
    <w:rsid w:val="004B1DBA"/>
    <w:rPr>
      <w:b/>
      <w:bCs/>
    </w:rPr>
  </w:style>
  <w:style w:type="paragraph" w:customStyle="1" w:styleId="xmsonormal">
    <w:name w:val="x_msonormal"/>
    <w:basedOn w:val="Normal"/>
    <w:rsid w:val="007B4BDF"/>
    <w:pPr>
      <w:spacing w:before="100" w:beforeAutospacing="1" w:after="100" w:afterAutospacing="1" w:line="240" w:lineRule="auto"/>
    </w:pPr>
    <w:rPr>
      <w:rFonts w:ascii="Times New Roman" w:eastAsia="Times New Roman" w:hAnsi="Times New Roman"/>
      <w:sz w:val="24"/>
      <w:szCs w:val="24"/>
      <w:lang w:eastAsia="es-PE"/>
    </w:rPr>
  </w:style>
  <w:style w:type="paragraph" w:styleId="ListParagraph">
    <w:name w:val="List Paragraph"/>
    <w:basedOn w:val="Normal"/>
    <w:uiPriority w:val="34"/>
    <w:qFormat/>
    <w:rsid w:val="007B4BDF"/>
    <w:pPr>
      <w:ind w:left="720"/>
      <w:contextualSpacing/>
    </w:pPr>
  </w:style>
  <w:style w:type="character" w:styleId="CommentReference">
    <w:name w:val="annotation reference"/>
    <w:uiPriority w:val="99"/>
    <w:rsid w:val="002B793D"/>
    <w:rPr>
      <w:sz w:val="16"/>
      <w:szCs w:val="16"/>
    </w:rPr>
  </w:style>
  <w:style w:type="paragraph" w:styleId="CommentText">
    <w:name w:val="annotation text"/>
    <w:basedOn w:val="Normal"/>
    <w:link w:val="CommentTextChar"/>
    <w:uiPriority w:val="99"/>
    <w:rsid w:val="002B793D"/>
    <w:pPr>
      <w:spacing w:line="240" w:lineRule="auto"/>
    </w:pPr>
    <w:rPr>
      <w:sz w:val="20"/>
      <w:szCs w:val="20"/>
    </w:rPr>
  </w:style>
  <w:style w:type="character" w:customStyle="1" w:styleId="CommentTextChar">
    <w:name w:val="Comment Text Char"/>
    <w:link w:val="CommentText"/>
    <w:uiPriority w:val="99"/>
    <w:semiHidden/>
    <w:rsid w:val="002B793D"/>
    <w:rPr>
      <w:sz w:val="20"/>
      <w:szCs w:val="20"/>
    </w:rPr>
  </w:style>
  <w:style w:type="paragraph" w:styleId="CommentSubject">
    <w:name w:val="annotation subject"/>
    <w:basedOn w:val="CommentText"/>
    <w:next w:val="CommentText"/>
    <w:link w:val="CommentSubjectChar"/>
    <w:uiPriority w:val="99"/>
    <w:rsid w:val="002B793D"/>
    <w:rPr>
      <w:b/>
      <w:bCs/>
    </w:rPr>
  </w:style>
  <w:style w:type="character" w:customStyle="1" w:styleId="CommentSubjectChar">
    <w:name w:val="Comment Subject Char"/>
    <w:link w:val="CommentSubject"/>
    <w:uiPriority w:val="99"/>
    <w:semiHidden/>
    <w:rsid w:val="002B793D"/>
    <w:rPr>
      <w:b/>
      <w:bCs/>
      <w:sz w:val="20"/>
      <w:szCs w:val="20"/>
    </w:rPr>
  </w:style>
  <w:style w:type="paragraph" w:styleId="BalloonText">
    <w:name w:val="Balloon Text"/>
    <w:basedOn w:val="Normal"/>
    <w:link w:val="BalloonTextChar"/>
    <w:uiPriority w:val="99"/>
    <w:rsid w:val="002B79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B793D"/>
    <w:rPr>
      <w:rFonts w:ascii="Segoe UI" w:hAnsi="Segoe UI" w:cs="Segoe UI"/>
      <w:sz w:val="18"/>
      <w:szCs w:val="18"/>
    </w:rPr>
  </w:style>
  <w:style w:type="paragraph" w:styleId="Header">
    <w:name w:val="header"/>
    <w:basedOn w:val="Normal"/>
    <w:link w:val="HeaderChar"/>
    <w:uiPriority w:val="99"/>
    <w:rsid w:val="0054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B0"/>
  </w:style>
  <w:style w:type="paragraph" w:styleId="Footer">
    <w:name w:val="footer"/>
    <w:basedOn w:val="Normal"/>
    <w:link w:val="FooterChar"/>
    <w:uiPriority w:val="99"/>
    <w:rsid w:val="0054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nhideWhenUsed="0"/>
    <w:lsdException w:name="Normal Table" w:semiHidden="0" w:unhideWhenUsed="0"/>
    <w:lsdException w:name="annotation subject" w:semiHidden="0" w:unhideWhenUsed="0"/>
    <w:lsdException w:name="No List" w:semiHidden="0" w:unhideWhenUsed="0"/>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s-PE"/>
    </w:rPr>
  </w:style>
  <w:style w:type="paragraph" w:styleId="Heading1">
    <w:name w:val="heading 1"/>
    <w:basedOn w:val="Normal"/>
    <w:link w:val="Heading1Char"/>
    <w:uiPriority w:val="9"/>
    <w:qFormat/>
    <w:rsid w:val="004B1DBA"/>
    <w:pPr>
      <w:spacing w:before="100" w:beforeAutospacing="1" w:after="100" w:afterAutospacing="1" w:line="240" w:lineRule="auto"/>
      <w:outlineLvl w:val="0"/>
    </w:pPr>
    <w:rPr>
      <w:rFonts w:ascii="Times New Roman" w:eastAsia="Times New Roman" w:hAnsi="Times New Roman"/>
      <w:b/>
      <w:bCs/>
      <w:kern w:val="36"/>
      <w:sz w:val="48"/>
      <w:szCs w:val="48"/>
      <w:lang w:eastAsia="es-PE"/>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tyle>
  <w:style w:type="character" w:customStyle="1" w:styleId="Heading1Char">
    <w:name w:val="Heading 1 Char"/>
    <w:link w:val="Heading1"/>
    <w:uiPriority w:val="9"/>
    <w:rsid w:val="004B1DBA"/>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rsid w:val="004B1DBA"/>
    <w:pPr>
      <w:spacing w:before="100" w:beforeAutospacing="1" w:after="100" w:afterAutospacing="1" w:line="240" w:lineRule="auto"/>
    </w:pPr>
    <w:rPr>
      <w:rFonts w:ascii="Times New Roman" w:eastAsia="Times New Roman" w:hAnsi="Times New Roman"/>
      <w:sz w:val="24"/>
      <w:szCs w:val="24"/>
      <w:lang w:eastAsia="es-PE"/>
    </w:rPr>
  </w:style>
  <w:style w:type="character" w:styleId="Emphasis">
    <w:name w:val="Emphasis"/>
    <w:uiPriority w:val="20"/>
    <w:qFormat/>
    <w:rsid w:val="004B1DBA"/>
    <w:rPr>
      <w:i/>
      <w:iCs/>
    </w:rPr>
  </w:style>
  <w:style w:type="character" w:customStyle="1" w:styleId="w-90">
    <w:name w:val="w-90"/>
    <w:basedOn w:val="DefaultParagraphFont"/>
    <w:rsid w:val="004B1DBA"/>
  </w:style>
  <w:style w:type="character" w:styleId="Hyperlink">
    <w:name w:val="Hyperlink"/>
    <w:uiPriority w:val="99"/>
    <w:rsid w:val="004B1DBA"/>
    <w:rPr>
      <w:color w:val="0000FF"/>
      <w:u w:val="single"/>
    </w:rPr>
  </w:style>
  <w:style w:type="character" w:styleId="Strong">
    <w:name w:val="Strong"/>
    <w:uiPriority w:val="22"/>
    <w:qFormat/>
    <w:rsid w:val="004B1DBA"/>
    <w:rPr>
      <w:b/>
      <w:bCs/>
    </w:rPr>
  </w:style>
  <w:style w:type="paragraph" w:customStyle="1" w:styleId="xmsonormal">
    <w:name w:val="x_msonormal"/>
    <w:basedOn w:val="Normal"/>
    <w:rsid w:val="007B4BDF"/>
    <w:pPr>
      <w:spacing w:before="100" w:beforeAutospacing="1" w:after="100" w:afterAutospacing="1" w:line="240" w:lineRule="auto"/>
    </w:pPr>
    <w:rPr>
      <w:rFonts w:ascii="Times New Roman" w:eastAsia="Times New Roman" w:hAnsi="Times New Roman"/>
      <w:sz w:val="24"/>
      <w:szCs w:val="24"/>
      <w:lang w:eastAsia="es-PE"/>
    </w:rPr>
  </w:style>
  <w:style w:type="paragraph" w:styleId="ListParagraph">
    <w:name w:val="List Paragraph"/>
    <w:basedOn w:val="Normal"/>
    <w:uiPriority w:val="34"/>
    <w:qFormat/>
    <w:rsid w:val="007B4BDF"/>
    <w:pPr>
      <w:ind w:left="720"/>
      <w:contextualSpacing/>
    </w:pPr>
  </w:style>
  <w:style w:type="character" w:styleId="CommentReference">
    <w:name w:val="annotation reference"/>
    <w:uiPriority w:val="99"/>
    <w:rsid w:val="002B793D"/>
    <w:rPr>
      <w:sz w:val="16"/>
      <w:szCs w:val="16"/>
    </w:rPr>
  </w:style>
  <w:style w:type="paragraph" w:styleId="CommentText">
    <w:name w:val="annotation text"/>
    <w:basedOn w:val="Normal"/>
    <w:link w:val="CommentTextChar"/>
    <w:uiPriority w:val="99"/>
    <w:rsid w:val="002B793D"/>
    <w:pPr>
      <w:spacing w:line="240" w:lineRule="auto"/>
    </w:pPr>
    <w:rPr>
      <w:sz w:val="20"/>
      <w:szCs w:val="20"/>
    </w:rPr>
  </w:style>
  <w:style w:type="character" w:customStyle="1" w:styleId="CommentTextChar">
    <w:name w:val="Comment Text Char"/>
    <w:link w:val="CommentText"/>
    <w:uiPriority w:val="99"/>
    <w:semiHidden/>
    <w:rsid w:val="002B793D"/>
    <w:rPr>
      <w:sz w:val="20"/>
      <w:szCs w:val="20"/>
    </w:rPr>
  </w:style>
  <w:style w:type="paragraph" w:styleId="CommentSubject">
    <w:name w:val="annotation subject"/>
    <w:basedOn w:val="CommentText"/>
    <w:next w:val="CommentText"/>
    <w:link w:val="CommentSubjectChar"/>
    <w:uiPriority w:val="99"/>
    <w:rsid w:val="002B793D"/>
    <w:rPr>
      <w:b/>
      <w:bCs/>
    </w:rPr>
  </w:style>
  <w:style w:type="character" w:customStyle="1" w:styleId="CommentSubjectChar">
    <w:name w:val="Comment Subject Char"/>
    <w:link w:val="CommentSubject"/>
    <w:uiPriority w:val="99"/>
    <w:semiHidden/>
    <w:rsid w:val="002B793D"/>
    <w:rPr>
      <w:b/>
      <w:bCs/>
      <w:sz w:val="20"/>
      <w:szCs w:val="20"/>
    </w:rPr>
  </w:style>
  <w:style w:type="paragraph" w:styleId="BalloonText">
    <w:name w:val="Balloon Text"/>
    <w:basedOn w:val="Normal"/>
    <w:link w:val="BalloonTextChar"/>
    <w:uiPriority w:val="99"/>
    <w:rsid w:val="002B79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B793D"/>
    <w:rPr>
      <w:rFonts w:ascii="Segoe UI" w:hAnsi="Segoe UI" w:cs="Segoe UI"/>
      <w:sz w:val="18"/>
      <w:szCs w:val="18"/>
    </w:rPr>
  </w:style>
  <w:style w:type="paragraph" w:styleId="Header">
    <w:name w:val="header"/>
    <w:basedOn w:val="Normal"/>
    <w:link w:val="HeaderChar"/>
    <w:uiPriority w:val="99"/>
    <w:rsid w:val="0054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B0"/>
  </w:style>
  <w:style w:type="paragraph" w:styleId="Footer">
    <w:name w:val="footer"/>
    <w:basedOn w:val="Normal"/>
    <w:link w:val="FooterChar"/>
    <w:uiPriority w:val="99"/>
    <w:rsid w:val="0054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4235">
      <w:bodyDiv w:val="1"/>
      <w:marLeft w:val="0"/>
      <w:marRight w:val="0"/>
      <w:marTop w:val="0"/>
      <w:marBottom w:val="0"/>
      <w:divBdr>
        <w:top w:val="none" w:sz="0" w:space="0" w:color="auto"/>
        <w:left w:val="none" w:sz="0" w:space="0" w:color="auto"/>
        <w:bottom w:val="none" w:sz="0" w:space="0" w:color="auto"/>
        <w:right w:val="none" w:sz="0" w:space="0" w:color="auto"/>
      </w:divBdr>
    </w:div>
    <w:div w:id="230585670">
      <w:bodyDiv w:val="1"/>
      <w:marLeft w:val="0"/>
      <w:marRight w:val="0"/>
      <w:marTop w:val="0"/>
      <w:marBottom w:val="0"/>
      <w:divBdr>
        <w:top w:val="none" w:sz="0" w:space="0" w:color="auto"/>
        <w:left w:val="none" w:sz="0" w:space="0" w:color="auto"/>
        <w:bottom w:val="none" w:sz="0" w:space="0" w:color="auto"/>
        <w:right w:val="none" w:sz="0" w:space="0" w:color="auto"/>
      </w:divBdr>
      <w:divsChild>
        <w:div w:id="73091538">
          <w:marLeft w:val="0"/>
          <w:marRight w:val="0"/>
          <w:marTop w:val="280"/>
          <w:marBottom w:val="280"/>
          <w:divBdr>
            <w:top w:val="none" w:sz="0" w:space="0" w:color="auto"/>
            <w:left w:val="none" w:sz="0" w:space="0" w:color="auto"/>
            <w:bottom w:val="none" w:sz="0" w:space="0" w:color="auto"/>
            <w:right w:val="none" w:sz="0" w:space="0" w:color="auto"/>
          </w:divBdr>
        </w:div>
        <w:div w:id="1320421690">
          <w:marLeft w:val="0"/>
          <w:marRight w:val="0"/>
          <w:marTop w:val="280"/>
          <w:marBottom w:val="280"/>
          <w:divBdr>
            <w:top w:val="none" w:sz="0" w:space="0" w:color="auto"/>
            <w:left w:val="none" w:sz="0" w:space="0" w:color="auto"/>
            <w:bottom w:val="none" w:sz="0" w:space="0" w:color="auto"/>
            <w:right w:val="none" w:sz="0" w:space="0" w:color="auto"/>
          </w:divBdr>
        </w:div>
        <w:div w:id="1468662773">
          <w:marLeft w:val="0"/>
          <w:marRight w:val="0"/>
          <w:marTop w:val="280"/>
          <w:marBottom w:val="280"/>
          <w:divBdr>
            <w:top w:val="none" w:sz="0" w:space="0" w:color="auto"/>
            <w:left w:val="none" w:sz="0" w:space="0" w:color="auto"/>
            <w:bottom w:val="none" w:sz="0" w:space="0" w:color="auto"/>
            <w:right w:val="none" w:sz="0" w:space="0" w:color="auto"/>
          </w:divBdr>
        </w:div>
      </w:divsChild>
    </w:div>
    <w:div w:id="484392602">
      <w:bodyDiv w:val="1"/>
      <w:marLeft w:val="0"/>
      <w:marRight w:val="0"/>
      <w:marTop w:val="0"/>
      <w:marBottom w:val="0"/>
      <w:divBdr>
        <w:top w:val="none" w:sz="0" w:space="0" w:color="auto"/>
        <w:left w:val="none" w:sz="0" w:space="0" w:color="auto"/>
        <w:bottom w:val="none" w:sz="0" w:space="0" w:color="auto"/>
        <w:right w:val="none" w:sz="0" w:space="0" w:color="auto"/>
      </w:divBdr>
    </w:div>
    <w:div w:id="570969537">
      <w:bodyDiv w:val="1"/>
      <w:marLeft w:val="0"/>
      <w:marRight w:val="0"/>
      <w:marTop w:val="0"/>
      <w:marBottom w:val="0"/>
      <w:divBdr>
        <w:top w:val="none" w:sz="0" w:space="0" w:color="auto"/>
        <w:left w:val="none" w:sz="0" w:space="0" w:color="auto"/>
        <w:bottom w:val="none" w:sz="0" w:space="0" w:color="auto"/>
        <w:right w:val="none" w:sz="0" w:space="0" w:color="auto"/>
      </w:divBdr>
      <w:divsChild>
        <w:div w:id="593326375">
          <w:marLeft w:val="-300"/>
          <w:marRight w:val="-300"/>
          <w:marTop w:val="0"/>
          <w:marBottom w:val="0"/>
          <w:divBdr>
            <w:top w:val="none" w:sz="0" w:space="0" w:color="auto"/>
            <w:left w:val="none" w:sz="0" w:space="0" w:color="auto"/>
            <w:bottom w:val="none" w:sz="0" w:space="0" w:color="auto"/>
            <w:right w:val="none" w:sz="0" w:space="0" w:color="auto"/>
          </w:divBdr>
          <w:divsChild>
            <w:div w:id="432552338">
              <w:marLeft w:val="0"/>
              <w:marRight w:val="0"/>
              <w:marTop w:val="0"/>
              <w:marBottom w:val="0"/>
              <w:divBdr>
                <w:top w:val="none" w:sz="0" w:space="0" w:color="auto"/>
                <w:left w:val="none" w:sz="0" w:space="0" w:color="auto"/>
                <w:bottom w:val="none" w:sz="0" w:space="0" w:color="auto"/>
                <w:right w:val="none" w:sz="0" w:space="0" w:color="auto"/>
              </w:divBdr>
              <w:divsChild>
                <w:div w:id="1744714296">
                  <w:marLeft w:val="1915"/>
                  <w:marRight w:val="532"/>
                  <w:marTop w:val="532"/>
                  <w:marBottom w:val="532"/>
                  <w:divBdr>
                    <w:top w:val="single" w:sz="6" w:space="23" w:color="000000"/>
                    <w:left w:val="none" w:sz="0" w:space="0" w:color="auto"/>
                    <w:bottom w:val="single" w:sz="6" w:space="23" w:color="000000"/>
                    <w:right w:val="none" w:sz="0" w:space="0" w:color="auto"/>
                  </w:divBdr>
                  <w:divsChild>
                    <w:div w:id="451677975">
                      <w:marLeft w:val="0"/>
                      <w:marRight w:val="0"/>
                      <w:marTop w:val="0"/>
                      <w:marBottom w:val="0"/>
                      <w:divBdr>
                        <w:top w:val="none" w:sz="0" w:space="0" w:color="auto"/>
                        <w:left w:val="none" w:sz="0" w:space="0" w:color="auto"/>
                        <w:bottom w:val="none" w:sz="0" w:space="0" w:color="auto"/>
                        <w:right w:val="none" w:sz="0" w:space="0" w:color="auto"/>
                      </w:divBdr>
                    </w:div>
                  </w:divsChild>
                </w:div>
                <w:div w:id="1753351195">
                  <w:marLeft w:val="1915"/>
                  <w:marRight w:val="532"/>
                  <w:marTop w:val="532"/>
                  <w:marBottom w:val="532"/>
                  <w:divBdr>
                    <w:top w:val="single" w:sz="6" w:space="23" w:color="000000"/>
                    <w:left w:val="none" w:sz="0" w:space="0" w:color="auto"/>
                    <w:bottom w:val="single" w:sz="6" w:space="23" w:color="000000"/>
                    <w:right w:val="none" w:sz="0" w:space="0" w:color="auto"/>
                  </w:divBdr>
                  <w:divsChild>
                    <w:div w:id="19103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6689">
              <w:marLeft w:val="1405"/>
              <w:marRight w:val="0"/>
              <w:marTop w:val="0"/>
              <w:marBottom w:val="0"/>
              <w:divBdr>
                <w:top w:val="none" w:sz="0" w:space="0" w:color="auto"/>
                <w:left w:val="none" w:sz="0" w:space="0" w:color="auto"/>
                <w:bottom w:val="none" w:sz="0" w:space="0" w:color="auto"/>
                <w:right w:val="none" w:sz="0" w:space="0" w:color="auto"/>
              </w:divBdr>
              <w:divsChild>
                <w:div w:id="516240903">
                  <w:marLeft w:val="0"/>
                  <w:marRight w:val="0"/>
                  <w:marTop w:val="0"/>
                  <w:marBottom w:val="0"/>
                  <w:divBdr>
                    <w:top w:val="none" w:sz="0" w:space="0" w:color="auto"/>
                    <w:left w:val="none" w:sz="0" w:space="0" w:color="auto"/>
                    <w:bottom w:val="none" w:sz="0" w:space="0" w:color="auto"/>
                    <w:right w:val="none" w:sz="0" w:space="0" w:color="auto"/>
                  </w:divBdr>
                </w:div>
                <w:div w:id="811559568">
                  <w:marLeft w:val="0"/>
                  <w:marRight w:val="0"/>
                  <w:marTop w:val="0"/>
                  <w:marBottom w:val="0"/>
                  <w:divBdr>
                    <w:top w:val="none" w:sz="0" w:space="0" w:color="auto"/>
                    <w:left w:val="none" w:sz="0" w:space="0" w:color="auto"/>
                    <w:bottom w:val="none" w:sz="0" w:space="0" w:color="auto"/>
                    <w:right w:val="none" w:sz="0" w:space="0" w:color="auto"/>
                  </w:divBdr>
                </w:div>
                <w:div w:id="13080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3008">
          <w:marLeft w:val="-300"/>
          <w:marRight w:val="-300"/>
          <w:marTop w:val="0"/>
          <w:marBottom w:val="0"/>
          <w:divBdr>
            <w:top w:val="none" w:sz="0" w:space="0" w:color="auto"/>
            <w:left w:val="none" w:sz="0" w:space="0" w:color="auto"/>
            <w:bottom w:val="none" w:sz="0" w:space="0" w:color="auto"/>
            <w:right w:val="none" w:sz="0" w:space="0" w:color="auto"/>
          </w:divBdr>
          <w:divsChild>
            <w:div w:id="1621376174">
              <w:marLeft w:val="0"/>
              <w:marRight w:val="0"/>
              <w:marTop w:val="0"/>
              <w:marBottom w:val="0"/>
              <w:divBdr>
                <w:top w:val="none" w:sz="0" w:space="0" w:color="auto"/>
                <w:left w:val="none" w:sz="0" w:space="0" w:color="auto"/>
                <w:bottom w:val="none" w:sz="0" w:space="0" w:color="auto"/>
                <w:right w:val="none" w:sz="0" w:space="0" w:color="auto"/>
              </w:divBdr>
            </w:div>
            <w:div w:id="2070763103">
              <w:marLeft w:val="0"/>
              <w:marRight w:val="0"/>
              <w:marTop w:val="0"/>
              <w:marBottom w:val="0"/>
              <w:divBdr>
                <w:top w:val="none" w:sz="0" w:space="0" w:color="auto"/>
                <w:left w:val="none" w:sz="0" w:space="0" w:color="auto"/>
                <w:bottom w:val="none" w:sz="0" w:space="0" w:color="auto"/>
                <w:right w:val="none" w:sz="0" w:space="0" w:color="auto"/>
              </w:divBdr>
            </w:div>
          </w:divsChild>
        </w:div>
        <w:div w:id="1955406850">
          <w:marLeft w:val="-300"/>
          <w:marRight w:val="-300"/>
          <w:marTop w:val="0"/>
          <w:marBottom w:val="0"/>
          <w:divBdr>
            <w:top w:val="none" w:sz="0" w:space="0" w:color="auto"/>
            <w:left w:val="none" w:sz="0" w:space="0" w:color="auto"/>
            <w:bottom w:val="none" w:sz="0" w:space="0" w:color="auto"/>
            <w:right w:val="none" w:sz="0" w:space="0" w:color="auto"/>
          </w:divBdr>
          <w:divsChild>
            <w:div w:id="21427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6165">
      <w:bodyDiv w:val="1"/>
      <w:marLeft w:val="0"/>
      <w:marRight w:val="0"/>
      <w:marTop w:val="0"/>
      <w:marBottom w:val="0"/>
      <w:divBdr>
        <w:top w:val="none" w:sz="0" w:space="0" w:color="auto"/>
        <w:left w:val="none" w:sz="0" w:space="0" w:color="auto"/>
        <w:bottom w:val="none" w:sz="0" w:space="0" w:color="auto"/>
        <w:right w:val="none" w:sz="0" w:space="0" w:color="auto"/>
      </w:divBdr>
    </w:div>
    <w:div w:id="1673488626">
      <w:bodyDiv w:val="1"/>
      <w:marLeft w:val="0"/>
      <w:marRight w:val="0"/>
      <w:marTop w:val="0"/>
      <w:marBottom w:val="0"/>
      <w:divBdr>
        <w:top w:val="none" w:sz="0" w:space="0" w:color="auto"/>
        <w:left w:val="none" w:sz="0" w:space="0" w:color="auto"/>
        <w:bottom w:val="none" w:sz="0" w:space="0" w:color="auto"/>
        <w:right w:val="none" w:sz="0" w:space="0" w:color="auto"/>
      </w:divBdr>
    </w:div>
    <w:div w:id="1863936937">
      <w:bodyDiv w:val="1"/>
      <w:marLeft w:val="0"/>
      <w:marRight w:val="0"/>
      <w:marTop w:val="0"/>
      <w:marBottom w:val="0"/>
      <w:divBdr>
        <w:top w:val="none" w:sz="0" w:space="0" w:color="auto"/>
        <w:left w:val="none" w:sz="0" w:space="0" w:color="auto"/>
        <w:bottom w:val="none" w:sz="0" w:space="0" w:color="auto"/>
        <w:right w:val="none" w:sz="0" w:space="0" w:color="auto"/>
      </w:divBdr>
    </w:div>
    <w:div w:id="1942563943">
      <w:bodyDiv w:val="1"/>
      <w:marLeft w:val="0"/>
      <w:marRight w:val="0"/>
      <w:marTop w:val="0"/>
      <w:marBottom w:val="0"/>
      <w:divBdr>
        <w:top w:val="none" w:sz="0" w:space="0" w:color="auto"/>
        <w:left w:val="none" w:sz="0" w:space="0" w:color="auto"/>
        <w:bottom w:val="none" w:sz="0" w:space="0" w:color="auto"/>
        <w:right w:val="none" w:sz="0" w:space="0" w:color="auto"/>
      </w:divBdr>
    </w:div>
    <w:div w:id="1942567742">
      <w:bodyDiv w:val="1"/>
      <w:marLeft w:val="0"/>
      <w:marRight w:val="0"/>
      <w:marTop w:val="0"/>
      <w:marBottom w:val="0"/>
      <w:divBdr>
        <w:top w:val="none" w:sz="0" w:space="0" w:color="auto"/>
        <w:left w:val="none" w:sz="0" w:space="0" w:color="auto"/>
        <w:bottom w:val="none" w:sz="0" w:space="0" w:color="auto"/>
        <w:right w:val="none" w:sz="0" w:space="0" w:color="auto"/>
      </w:divBdr>
    </w:div>
    <w:div w:id="2100640975">
      <w:bodyDiv w:val="1"/>
      <w:marLeft w:val="0"/>
      <w:marRight w:val="0"/>
      <w:marTop w:val="0"/>
      <w:marBottom w:val="0"/>
      <w:divBdr>
        <w:top w:val="none" w:sz="0" w:space="0" w:color="auto"/>
        <w:left w:val="none" w:sz="0" w:space="0" w:color="auto"/>
        <w:bottom w:val="none" w:sz="0" w:space="0" w:color="auto"/>
        <w:right w:val="none" w:sz="0" w:space="0" w:color="auto"/>
      </w:divBdr>
      <w:divsChild>
        <w:div w:id="65223282">
          <w:marLeft w:val="-300"/>
          <w:marRight w:val="-300"/>
          <w:marTop w:val="0"/>
          <w:marBottom w:val="0"/>
          <w:divBdr>
            <w:top w:val="none" w:sz="0" w:space="0" w:color="auto"/>
            <w:left w:val="none" w:sz="0" w:space="0" w:color="auto"/>
            <w:bottom w:val="none" w:sz="0" w:space="0" w:color="auto"/>
            <w:right w:val="none" w:sz="0" w:space="0" w:color="auto"/>
          </w:divBdr>
          <w:divsChild>
            <w:div w:id="1694108623">
              <w:marLeft w:val="0"/>
              <w:marRight w:val="0"/>
              <w:marTop w:val="0"/>
              <w:marBottom w:val="0"/>
              <w:divBdr>
                <w:top w:val="none" w:sz="0" w:space="0" w:color="auto"/>
                <w:left w:val="none" w:sz="0" w:space="0" w:color="auto"/>
                <w:bottom w:val="none" w:sz="0" w:space="0" w:color="auto"/>
                <w:right w:val="none" w:sz="0" w:space="0" w:color="auto"/>
              </w:divBdr>
            </w:div>
          </w:divsChild>
        </w:div>
        <w:div w:id="420031561">
          <w:marLeft w:val="-300"/>
          <w:marRight w:val="-300"/>
          <w:marTop w:val="0"/>
          <w:marBottom w:val="0"/>
          <w:divBdr>
            <w:top w:val="none" w:sz="0" w:space="0" w:color="auto"/>
            <w:left w:val="none" w:sz="0" w:space="0" w:color="auto"/>
            <w:bottom w:val="none" w:sz="0" w:space="0" w:color="auto"/>
            <w:right w:val="none" w:sz="0" w:space="0" w:color="auto"/>
          </w:divBdr>
          <w:divsChild>
            <w:div w:id="1297367914">
              <w:marLeft w:val="0"/>
              <w:marRight w:val="0"/>
              <w:marTop w:val="0"/>
              <w:marBottom w:val="0"/>
              <w:divBdr>
                <w:top w:val="none" w:sz="0" w:space="0" w:color="auto"/>
                <w:left w:val="none" w:sz="0" w:space="0" w:color="auto"/>
                <w:bottom w:val="none" w:sz="0" w:space="0" w:color="auto"/>
                <w:right w:val="none" w:sz="0" w:space="0" w:color="auto"/>
              </w:divBdr>
            </w:div>
            <w:div w:id="1741634998">
              <w:marLeft w:val="0"/>
              <w:marRight w:val="0"/>
              <w:marTop w:val="0"/>
              <w:marBottom w:val="0"/>
              <w:divBdr>
                <w:top w:val="none" w:sz="0" w:space="0" w:color="auto"/>
                <w:left w:val="none" w:sz="0" w:space="0" w:color="auto"/>
                <w:bottom w:val="none" w:sz="0" w:space="0" w:color="auto"/>
                <w:right w:val="none" w:sz="0" w:space="0" w:color="auto"/>
              </w:divBdr>
            </w:div>
          </w:divsChild>
        </w:div>
        <w:div w:id="688145199">
          <w:marLeft w:val="-300"/>
          <w:marRight w:val="-300"/>
          <w:marTop w:val="0"/>
          <w:marBottom w:val="0"/>
          <w:divBdr>
            <w:top w:val="none" w:sz="0" w:space="0" w:color="auto"/>
            <w:left w:val="none" w:sz="0" w:space="0" w:color="auto"/>
            <w:bottom w:val="none" w:sz="0" w:space="0" w:color="auto"/>
            <w:right w:val="none" w:sz="0" w:space="0" w:color="auto"/>
          </w:divBdr>
          <w:divsChild>
            <w:div w:id="18893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epa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75842B-9076-42ED-A267-ED35DF667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98B6A-9C86-41EF-A0DF-27EA9DA5074A}">
  <ds:schemaRefs>
    <ds:schemaRef ds:uri="http://schemas.microsoft.com/sharepoint/v3/contenttype/forms"/>
  </ds:schemaRefs>
</ds:datastoreItem>
</file>

<file path=customXml/itemProps3.xml><?xml version="1.0" encoding="utf-8"?>
<ds:datastoreItem xmlns:ds="http://schemas.openxmlformats.org/officeDocument/2006/customXml" ds:itemID="{249530AD-FC2B-4789-BDF2-58D1CB922EE4}">
  <ds:schemaRefs>
    <ds:schemaRef ds:uri="89f4cd83-a2d3-4405-9b45-6aff5241ff81"/>
    <ds:schemaRef ds:uri="http://schemas.microsoft.com/office/infopath/2007/PartnerControls"/>
    <ds:schemaRef ds:uri="http://purl.org/dc/dcmitype/"/>
    <ds:schemaRef ds:uri="http://schemas.openxmlformats.org/package/2006/metadata/core-properties"/>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Links>
    <vt:vector size="6" baseType="variant">
      <vt:variant>
        <vt:i4>6029320</vt:i4>
      </vt:variant>
      <vt:variant>
        <vt:i4>0</vt:i4>
      </vt:variant>
      <vt:variant>
        <vt:i4>0</vt:i4>
      </vt:variant>
      <vt:variant>
        <vt:i4>5</vt:i4>
      </vt:variant>
      <vt:variant>
        <vt:lpwstr>http://www.cepal.org/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jmolina</cp:lastModifiedBy>
  <cp:revision>2</cp:revision>
  <cp:lastPrinted>2020-04-03T19:30:00Z</cp:lastPrinted>
  <dcterms:created xsi:type="dcterms:W3CDTF">2020-05-11T16:44:00Z</dcterms:created>
  <dcterms:modified xsi:type="dcterms:W3CDTF">2020-05-11T16:44:00Z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y fmtid="{D5CDD505-2E9C-101B-9397-08002B2CF9AE}" pid="3" name="TitusGUID">
    <vt:lpwstr>bddacc02-fb32-47b5-b438-7555abf30fab</vt:lpwstr>
  </property>
</Properties>
</file>